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FD8F4" w14:textId="77777777" w:rsidR="004D5DAD" w:rsidRDefault="004D5DAD"/>
    <w:p w14:paraId="08430C25" w14:textId="77777777" w:rsidR="004D5DA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IMMEDIATE RELEASE: 12/16/2024**</w:t>
      </w:r>
    </w:p>
    <w:p w14:paraId="0F359287" w14:textId="77777777" w:rsidR="004D5DAD"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Michigan Maritime Museum Kicks Off 2025 Lecture Series with Coast Guard SPARS </w:t>
      </w:r>
    </w:p>
    <w:p w14:paraId="15430988" w14:textId="77777777" w:rsidR="004D5DA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South Haven, MI –</w:t>
      </w:r>
      <w:r>
        <w:rPr>
          <w:rFonts w:ascii="Times New Roman" w:eastAsia="Times New Roman" w:hAnsi="Times New Roman" w:cs="Times New Roman"/>
          <w:color w:val="000000"/>
          <w:sz w:val="24"/>
          <w:szCs w:val="24"/>
        </w:rPr>
        <w:t xml:space="preserve"> On Wednesday, January 15, 2025, the Michigan Maritime Museum will kick off their new Lecture Series with Tri-Cities Historical Museum Assistant Curator Joshua Simon presenting </w:t>
      </w:r>
      <w:r>
        <w:rPr>
          <w:rFonts w:ascii="Times New Roman" w:eastAsia="Times New Roman" w:hAnsi="Times New Roman" w:cs="Times New Roman"/>
          <w:i/>
          <w:color w:val="000000"/>
          <w:sz w:val="24"/>
          <w:szCs w:val="24"/>
        </w:rPr>
        <w:t>Best Dressed Women in the World Today: A Style Examination of the United States Coast Guard’s SPARS</w:t>
      </w:r>
      <w:r>
        <w:rPr>
          <w:rFonts w:ascii="Times New Roman" w:eastAsia="Times New Roman" w:hAnsi="Times New Roman" w:cs="Times New Roman"/>
          <w:color w:val="000000"/>
          <w:sz w:val="24"/>
          <w:szCs w:val="24"/>
        </w:rPr>
        <w:t xml:space="preserve">. Simon will examine how consumerism, especially associated with dress, and gender were integral components of </w:t>
      </w:r>
      <w:proofErr w:type="gramStart"/>
      <w:r>
        <w:rPr>
          <w:rFonts w:ascii="Times New Roman" w:eastAsia="Times New Roman" w:hAnsi="Times New Roman" w:cs="Times New Roman"/>
          <w:color w:val="000000"/>
          <w:sz w:val="24"/>
          <w:szCs w:val="24"/>
        </w:rPr>
        <w:t>the SPARS</w:t>
      </w:r>
      <w:proofErr w:type="gramEnd"/>
      <w:r>
        <w:rPr>
          <w:rFonts w:ascii="Times New Roman" w:eastAsia="Times New Roman" w:hAnsi="Times New Roman" w:cs="Times New Roman"/>
          <w:color w:val="000000"/>
          <w:sz w:val="24"/>
          <w:szCs w:val="24"/>
        </w:rPr>
        <w:t>’ experience as enlisted service members, sometimes in contradictory ways. The United States Coast Guard initiated the SPARS program during World War II putting women recruits under military direction in this reserve corp. More than 10,000 women volunteered for service between 1942 and 1946. “The SPARS are an integral part of United States maritime history. Their groundbreaking service significantly expanded women's roles in the Coast Guard. By studying the function of gender and dress, we can better understand the experiences of women enlisted in the SPARS,” says Simon. The presentation will also showcase Tri-Cities Historical Museum's newest exhibit, </w:t>
      </w:r>
      <w:r>
        <w:rPr>
          <w:rFonts w:ascii="Times New Roman" w:eastAsia="Times New Roman" w:hAnsi="Times New Roman" w:cs="Times New Roman"/>
          <w:i/>
          <w:color w:val="000000"/>
          <w:sz w:val="24"/>
          <w:szCs w:val="24"/>
        </w:rPr>
        <w:t>Ship Shape Sisters: The Women of the Coast Guard SPARS</w:t>
      </w:r>
      <w:r>
        <w:rPr>
          <w:rFonts w:ascii="Times New Roman" w:eastAsia="Times New Roman" w:hAnsi="Times New Roman" w:cs="Times New Roman"/>
          <w:color w:val="000000"/>
          <w:sz w:val="24"/>
          <w:szCs w:val="24"/>
        </w:rPr>
        <w:t>. The stories of some specific SPARS from Michigan and beyond will be highlighted as well in this engaging lecture.</w:t>
      </w:r>
    </w:p>
    <w:p w14:paraId="47D15AA2" w14:textId="77777777" w:rsidR="004D5DAD" w:rsidRDefault="004D5DA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58EC37B" w14:textId="77777777" w:rsidR="004D5DA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Joshua D. Simon is the Assistant Curator of Exhibits at the Tri-Cities Historical Museum in Grand Haven, Michigan. He also manages the Museum's collection and is an independent researcher. His research has examined a variety of subjects related to fashion history, including a revival of the Gibson Girl aesthetic in the mid-twentieth century, the style of former First Lady Betty Ford, and sartorial aspects of depictions of Saint Sebastian.  </w:t>
      </w:r>
    </w:p>
    <w:p w14:paraId="10EE1C3B" w14:textId="77777777" w:rsidR="004D5DAD" w:rsidRDefault="004D5DA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9BDAF0B" w14:textId="77777777" w:rsidR="004D5DA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lecture is the first of the newest lecture series and programs in the Museum’s 2025 theme </w:t>
      </w:r>
      <w:r>
        <w:rPr>
          <w:rFonts w:ascii="Times New Roman" w:eastAsia="Times New Roman" w:hAnsi="Times New Roman" w:cs="Times New Roman"/>
          <w:i/>
          <w:color w:val="000000"/>
          <w:sz w:val="24"/>
          <w:szCs w:val="24"/>
        </w:rPr>
        <w:t>Whispers Across the Water</w:t>
      </w:r>
      <w:r>
        <w:rPr>
          <w:rFonts w:ascii="Times New Roman" w:eastAsia="Times New Roman" w:hAnsi="Times New Roman" w:cs="Times New Roman"/>
          <w:color w:val="000000"/>
          <w:sz w:val="24"/>
          <w:szCs w:val="24"/>
        </w:rPr>
        <w:t xml:space="preserve"> that will showcase minority contributions to Great Lakes maritime history and heritage. </w:t>
      </w:r>
    </w:p>
    <w:p w14:paraId="1CF107E6" w14:textId="77777777" w:rsidR="004D5DAD" w:rsidRDefault="004D5DAD">
      <w:pPr>
        <w:pBdr>
          <w:top w:val="nil"/>
          <w:left w:val="nil"/>
          <w:bottom w:val="nil"/>
          <w:right w:val="nil"/>
          <w:between w:val="nil"/>
        </w:pBdr>
        <w:spacing w:after="0" w:line="240" w:lineRule="auto"/>
        <w:rPr>
          <w:rFonts w:ascii="Times New Roman" w:eastAsia="Times New Roman" w:hAnsi="Times New Roman" w:cs="Times New Roman"/>
          <w:color w:val="000000"/>
        </w:rPr>
      </w:pPr>
    </w:p>
    <w:p w14:paraId="6185F0DC" w14:textId="3BB8C38E" w:rsidR="004D5DAD" w:rsidRDefault="00000000" w:rsidP="003A78EF">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This lecture series is made possible thanks to the Nielsen-Wells Grant Fund and Mike &amp; Susan Smith. Part I of this Lectures Series will occur once a month through April and begin at 6:30 PM in the Museum’s R.B. Annis Gallery &amp; Exhibit Hall. Tickets are free for Museum members and $10 for non-members. For more information about the Museum’s events, please visit: </w:t>
      </w:r>
      <w:hyperlink r:id="rId7">
        <w:r>
          <w:rPr>
            <w:rFonts w:ascii="Times New Roman" w:eastAsia="Times New Roman" w:hAnsi="Times New Roman" w:cs="Times New Roman"/>
            <w:color w:val="0563C1"/>
            <w:sz w:val="24"/>
            <w:szCs w:val="24"/>
            <w:u w:val="single"/>
          </w:rPr>
          <w:t>https://www.michiganmaritimemuseum.org/events/</w:t>
        </w:r>
      </w:hyperlink>
      <w:r>
        <w:rPr>
          <w:rFonts w:ascii="Times New Roman" w:eastAsia="Times New Roman" w:hAnsi="Times New Roman" w:cs="Times New Roman"/>
          <w:color w:val="000000"/>
          <w:sz w:val="24"/>
          <w:szCs w:val="24"/>
        </w:rPr>
        <w:t>.</w:t>
      </w:r>
    </w:p>
    <w:p w14:paraId="4EADF393" w14:textId="77777777" w:rsidR="003A78EF" w:rsidRPr="003A78EF" w:rsidRDefault="003A78EF" w:rsidP="003A78EF">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p>
    <w:p w14:paraId="199CA9CF" w14:textId="2A2B2552" w:rsidR="003A78EF"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Event Details</w:t>
      </w:r>
      <w:r>
        <w:rPr>
          <w:rFonts w:ascii="Times New Roman" w:eastAsia="Times New Roman" w:hAnsi="Times New Roman" w:cs="Times New Roman"/>
          <w:b/>
          <w:sz w:val="24"/>
          <w:szCs w:val="24"/>
        </w:rPr>
        <w:br/>
        <w:t xml:space="preserve">Lecture Series- Best Dressed Women in the World Today: A Style Examination of the United States Coast Guard’s SPARS </w:t>
      </w:r>
      <w:r>
        <w:rPr>
          <w:rFonts w:ascii="Times New Roman" w:eastAsia="Times New Roman" w:hAnsi="Times New Roman" w:cs="Times New Roman"/>
          <w:b/>
          <w:sz w:val="24"/>
          <w:szCs w:val="24"/>
        </w:rPr>
        <w:br/>
        <w:t>Date:</w:t>
      </w:r>
      <w:r>
        <w:rPr>
          <w:rFonts w:ascii="Times New Roman" w:eastAsia="Times New Roman" w:hAnsi="Times New Roman" w:cs="Times New Roman"/>
          <w:sz w:val="24"/>
          <w:szCs w:val="24"/>
        </w:rPr>
        <w:t xml:space="preserve"> Wednesday, January 15, 2025</w:t>
      </w:r>
      <w:r>
        <w:rPr>
          <w:rFonts w:ascii="Times New Roman" w:eastAsia="Times New Roman" w:hAnsi="Times New Roman" w:cs="Times New Roman"/>
          <w:b/>
          <w:sz w:val="24"/>
          <w:szCs w:val="24"/>
        </w:rPr>
        <w:br/>
        <w:t>Time:</w:t>
      </w:r>
      <w:r>
        <w:rPr>
          <w:rFonts w:ascii="Times New Roman" w:eastAsia="Times New Roman" w:hAnsi="Times New Roman" w:cs="Times New Roman"/>
          <w:sz w:val="24"/>
          <w:szCs w:val="24"/>
        </w:rPr>
        <w:t xml:space="preserve"> 6:30 – 7:30 pm</w:t>
      </w:r>
      <w:r>
        <w:rPr>
          <w:rFonts w:ascii="Times New Roman" w:eastAsia="Times New Roman" w:hAnsi="Times New Roman" w:cs="Times New Roman"/>
          <w:b/>
          <w:sz w:val="24"/>
          <w:szCs w:val="24"/>
        </w:rPr>
        <w:br/>
        <w:t>Location:</w:t>
      </w:r>
      <w:r>
        <w:rPr>
          <w:rFonts w:ascii="Times New Roman" w:eastAsia="Times New Roman" w:hAnsi="Times New Roman" w:cs="Times New Roman"/>
          <w:sz w:val="24"/>
          <w:szCs w:val="24"/>
        </w:rPr>
        <w:t xml:space="preserve"> 260 Dyckman Avenue, South Haven, MI 49090</w:t>
      </w:r>
      <w:r>
        <w:rPr>
          <w:rFonts w:ascii="Times New Roman" w:eastAsia="Times New Roman" w:hAnsi="Times New Roman" w:cs="Times New Roman"/>
          <w:b/>
          <w:sz w:val="24"/>
          <w:szCs w:val="24"/>
        </w:rPr>
        <w:br/>
        <w:t>Cost:</w:t>
      </w:r>
      <w:r>
        <w:rPr>
          <w:rFonts w:ascii="Times New Roman" w:eastAsia="Times New Roman" w:hAnsi="Times New Roman" w:cs="Times New Roman"/>
          <w:sz w:val="24"/>
          <w:szCs w:val="24"/>
        </w:rPr>
        <w:t xml:space="preserve"> Free to members/$10 non-members</w:t>
      </w:r>
    </w:p>
    <w:p w14:paraId="6BE39B07" w14:textId="77777777" w:rsidR="003A78EF" w:rsidRDefault="003A78EF">
      <w:pPr>
        <w:rPr>
          <w:rFonts w:ascii="Times New Roman" w:eastAsia="Times New Roman" w:hAnsi="Times New Roman" w:cs="Times New Roman"/>
          <w:sz w:val="24"/>
          <w:szCs w:val="24"/>
        </w:rPr>
      </w:pPr>
    </w:p>
    <w:p w14:paraId="65F3A561" w14:textId="2D321491" w:rsidR="003A78EF" w:rsidRDefault="003A78EF" w:rsidP="003A78E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sectPr w:rsidR="003A78EF" w:rsidSect="003A78EF">
      <w:headerReference w:type="default" r:id="rId8"/>
      <w:pgSz w:w="12240" w:h="15840"/>
      <w:pgMar w:top="1440" w:right="1440" w:bottom="72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2B94E" w14:textId="77777777" w:rsidR="00226D94" w:rsidRDefault="00226D94">
      <w:pPr>
        <w:spacing w:after="0" w:line="240" w:lineRule="auto"/>
      </w:pPr>
      <w:r>
        <w:separator/>
      </w:r>
    </w:p>
  </w:endnote>
  <w:endnote w:type="continuationSeparator" w:id="0">
    <w:p w14:paraId="19FB4F67" w14:textId="77777777" w:rsidR="00226D94" w:rsidRDefault="00226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7EF46" w14:textId="77777777" w:rsidR="00226D94" w:rsidRDefault="00226D94">
      <w:pPr>
        <w:spacing w:after="0" w:line="240" w:lineRule="auto"/>
      </w:pPr>
      <w:r>
        <w:separator/>
      </w:r>
    </w:p>
  </w:footnote>
  <w:footnote w:type="continuationSeparator" w:id="0">
    <w:p w14:paraId="6A3F920D" w14:textId="77777777" w:rsidR="00226D94" w:rsidRDefault="00226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C9DAD" w14:textId="77777777" w:rsidR="004D5DAD"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67F555A8" wp14:editId="49E40B03">
          <wp:simplePos x="0" y="0"/>
          <wp:positionH relativeFrom="column">
            <wp:posOffset>4800600</wp:posOffset>
          </wp:positionH>
          <wp:positionV relativeFrom="paragraph">
            <wp:posOffset>-305434</wp:posOffset>
          </wp:positionV>
          <wp:extent cx="1609725" cy="1256030"/>
          <wp:effectExtent l="0" t="0" r="0" b="0"/>
          <wp:wrapNone/>
          <wp:docPr id="1817892646" name="image1.png" descr="A logo with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a black background&#10;&#10;Description automatically generated"/>
                  <pic:cNvPicPr preferRelativeResize="0"/>
                </pic:nvPicPr>
                <pic:blipFill>
                  <a:blip r:embed="rId1"/>
                  <a:srcRect/>
                  <a:stretch>
                    <a:fillRect/>
                  </a:stretch>
                </pic:blipFill>
                <pic:spPr>
                  <a:xfrm>
                    <a:off x="0" y="0"/>
                    <a:ext cx="1609725" cy="1256030"/>
                  </a:xfrm>
                  <a:prstGeom prst="rect">
                    <a:avLst/>
                  </a:prstGeom>
                  <a:ln/>
                </pic:spPr>
              </pic:pic>
            </a:graphicData>
          </a:graphic>
        </wp:anchor>
      </w:drawing>
    </w:r>
  </w:p>
  <w:p w14:paraId="54E9B323" w14:textId="77777777" w:rsidR="004D5DAD"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Michigan Maritime Museum</w:t>
    </w:r>
  </w:p>
  <w:p w14:paraId="248A35E2" w14:textId="77777777" w:rsidR="004D5DAD"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michiganmaritimemuseum.org</w:t>
    </w:r>
  </w:p>
  <w:p w14:paraId="6541F5B7" w14:textId="77777777" w:rsidR="004D5DAD"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(269) 637-8078 ext. 103</w:t>
    </w:r>
  </w:p>
  <w:p w14:paraId="2E7C6CC9" w14:textId="77777777" w:rsidR="004D5DAD"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Contact: ashley@mimaritime.org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DAD"/>
    <w:rsid w:val="00226D94"/>
    <w:rsid w:val="003A78EF"/>
    <w:rsid w:val="004D5DAD"/>
    <w:rsid w:val="006A1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3CAE"/>
  <w15:docId w15:val="{1B222306-D68E-4A50-AE3B-527AC48A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00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ADA"/>
  </w:style>
  <w:style w:type="paragraph" w:styleId="Footer">
    <w:name w:val="footer"/>
    <w:basedOn w:val="Normal"/>
    <w:link w:val="FooterChar"/>
    <w:uiPriority w:val="99"/>
    <w:unhideWhenUsed/>
    <w:rsid w:val="00A00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ADA"/>
  </w:style>
  <w:style w:type="character" w:styleId="Hyperlink">
    <w:name w:val="Hyperlink"/>
    <w:basedOn w:val="DefaultParagraphFont"/>
    <w:uiPriority w:val="99"/>
    <w:unhideWhenUsed/>
    <w:rsid w:val="00526A8B"/>
    <w:rPr>
      <w:color w:val="0563C1" w:themeColor="hyperlink"/>
      <w:u w:val="single"/>
    </w:rPr>
  </w:style>
  <w:style w:type="character" w:styleId="UnresolvedMention">
    <w:name w:val="Unresolved Mention"/>
    <w:basedOn w:val="DefaultParagraphFont"/>
    <w:uiPriority w:val="99"/>
    <w:semiHidden/>
    <w:unhideWhenUsed/>
    <w:rsid w:val="00526A8B"/>
    <w:rPr>
      <w:color w:val="605E5C"/>
      <w:shd w:val="clear" w:color="auto" w:fill="E1DFDD"/>
    </w:rPr>
  </w:style>
  <w:style w:type="paragraph" w:styleId="NoSpacing">
    <w:name w:val="No Spacing"/>
    <w:uiPriority w:val="1"/>
    <w:qFormat/>
    <w:rsid w:val="00F705EF"/>
    <w:pPr>
      <w:spacing w:after="0" w:line="240" w:lineRule="auto"/>
    </w:pPr>
  </w:style>
  <w:style w:type="character" w:customStyle="1" w:styleId="il">
    <w:name w:val="il"/>
    <w:basedOn w:val="DefaultParagraphFont"/>
    <w:rsid w:val="00ED4351"/>
  </w:style>
  <w:style w:type="character" w:styleId="FollowedHyperlink">
    <w:name w:val="FollowedHyperlink"/>
    <w:basedOn w:val="DefaultParagraphFont"/>
    <w:uiPriority w:val="99"/>
    <w:semiHidden/>
    <w:unhideWhenUsed/>
    <w:rsid w:val="00A53068"/>
    <w:rPr>
      <w:color w:val="954F72" w:themeColor="followedHyperlink"/>
      <w:u w:val="single"/>
    </w:rPr>
  </w:style>
  <w:style w:type="paragraph" w:styleId="NormalWeb">
    <w:name w:val="Normal (Web)"/>
    <w:basedOn w:val="Normal"/>
    <w:uiPriority w:val="99"/>
    <w:semiHidden/>
    <w:unhideWhenUsed/>
    <w:rsid w:val="004246AF"/>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ichiganmaritimemuseum.org/even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E48i0unkDMDFNp11XCyD+p7qxQ==">CgMxLjA4AHIhMW4xYzN2Z3NEdE50UkNGN1Azc3FRdEN2SU5xYmR5eEJi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shop 1</dc:creator>
  <cp:lastModifiedBy>Director Education</cp:lastModifiedBy>
  <cp:revision>2</cp:revision>
  <dcterms:created xsi:type="dcterms:W3CDTF">2024-12-13T22:20:00Z</dcterms:created>
  <dcterms:modified xsi:type="dcterms:W3CDTF">2024-12-13T22:20:00Z</dcterms:modified>
</cp:coreProperties>
</file>